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429"/>
      </w:tblGrid>
      <w:tr>
        <w:trPr>
          <w:trHeight w:val="316" w:hRule="atLeast"/>
        </w:trPr>
        <w:tc>
          <w:tcPr>
            <w:tcW w:w="2160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026/21</w:t>
            </w:r>
          </w:p>
        </w:tc>
      </w:tr>
      <w:tr>
        <w:trPr>
          <w:trHeight w:val="318" w:hRule="atLeast"/>
        </w:trPr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1355/21</w:t>
            </w:r>
          </w:p>
        </w:tc>
      </w:tr>
      <w:tr>
        <w:trPr>
          <w:trHeight w:val="316" w:hRule="atLeast"/>
        </w:trPr>
        <w:tc>
          <w:tcPr>
            <w:tcW w:w="21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044/21 -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SMOI</w:t>
            </w:r>
          </w:p>
        </w:tc>
      </w:tr>
      <w:tr>
        <w:trPr>
          <w:trHeight w:val="318" w:hRule="atLeast"/>
        </w:trPr>
        <w:tc>
          <w:tcPr>
            <w:tcW w:w="216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11"/>
        <w:rPr>
          <w:sz w:val="12"/>
        </w:rPr>
      </w:pPr>
    </w:p>
    <w:p>
      <w:pPr>
        <w:pStyle w:val="Heading1"/>
        <w:spacing w:before="90"/>
        <w:ind w:left="4599" w:right="4614"/>
        <w:jc w:val="center"/>
      </w:pPr>
      <w:r>
        <w:rPr/>
        <w:t>ATA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360" w:lineRule="auto"/>
        <w:ind w:left="100" w:right="113"/>
        <w:jc w:val="both"/>
      </w:pPr>
      <w:r>
        <w:rPr/>
        <w:t>Aos 19 dias do mês de julho do ano de dois mil e vinte e um, na Prefeitura Municipal de Bom</w:t>
      </w:r>
      <w:r>
        <w:rPr>
          <w:spacing w:val="1"/>
        </w:rPr>
        <w:t> </w:t>
      </w:r>
      <w:r>
        <w:rPr/>
        <w:t>Jardim, às nove horas e trinta minutos, reuniu-se a Pregoeira: Marineis Ayres de Jesus – Mat.</w:t>
      </w:r>
      <w:r>
        <w:rPr>
          <w:spacing w:val="1"/>
        </w:rPr>
        <w:t> </w:t>
      </w:r>
      <w:r>
        <w:rPr/>
        <w:t>12/1441 – SMA, Roberta Alves Pinheiro – Mat. 10/3912 - SME, Antônio Cláudio de Oliveira -</w:t>
      </w:r>
      <w:r>
        <w:rPr>
          <w:spacing w:val="1"/>
        </w:rPr>
        <w:t> </w:t>
      </w:r>
      <w:r>
        <w:rPr/>
        <w:t>Mat. 10/367 - SMS e Sandro Ricardo Barboza Andrade do Amaral – Mat. 10/2432 - SMA, bem</w:t>
      </w:r>
      <w:r>
        <w:rPr>
          <w:spacing w:val="1"/>
        </w:rPr>
        <w:t> </w:t>
      </w:r>
      <w:r>
        <w:rPr/>
        <w:t>como a presença do Sr. Clirton Costa Cabral, representante da Secretaria Municipal de Obras e</w:t>
      </w:r>
      <w:r>
        <w:rPr>
          <w:spacing w:val="1"/>
        </w:rPr>
        <w:t> </w:t>
      </w:r>
      <w:r>
        <w:rPr/>
        <w:t>Infraestrutura; do Sr. Fernando Elias Latini Benvenuti, representante da Secretaria Municipal de</w:t>
      </w:r>
      <w:r>
        <w:rPr>
          <w:spacing w:val="1"/>
        </w:rPr>
        <w:t> </w:t>
      </w:r>
      <w:r>
        <w:rPr/>
        <w:t>Saúde; do Sr. Jonas Lopes de Almeida e do Sr. Anderson Ferran Mesquita, representantes 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Educação;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Srª</w:t>
      </w:r>
      <w:r>
        <w:rPr>
          <w:spacing w:val="1"/>
        </w:rPr>
        <w:t> </w:t>
      </w:r>
      <w:r>
        <w:rPr/>
        <w:t>Dyoiane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Abreu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/>
        <w:t>Tardem</w:t>
      </w:r>
      <w:r>
        <w:rPr>
          <w:spacing w:val="1"/>
        </w:rPr>
        <w:t> </w:t>
      </w:r>
      <w:r>
        <w:rPr/>
        <w:t>Louback,</w:t>
      </w:r>
      <w:r>
        <w:rPr>
          <w:spacing w:val="1"/>
        </w:rPr>
        <w:t> </w:t>
      </w:r>
      <w:r>
        <w:rPr/>
        <w:t>representante da Secretaria Municipal de Assistência Social e Direitos Humanos, para realizar</w:t>
      </w:r>
      <w:r>
        <w:rPr>
          <w:spacing w:val="1"/>
        </w:rPr>
        <w:t> </w:t>
      </w:r>
      <w:r>
        <w:rPr/>
        <w:t>licitação na modalidade Pregão Presencial, atendendo ao solicitado no processo nº 1355/21 da</w:t>
      </w:r>
      <w:r>
        <w:rPr>
          <w:spacing w:val="1"/>
        </w:rPr>
        <w:t> </w:t>
      </w:r>
      <w:r>
        <w:rPr/>
        <w:t>Secretaria Municipal de Obras de Infraestrutura e apensos 0271/21; 1147/21; 1726/21; 1908/21, da</w:t>
      </w:r>
      <w:r>
        <w:rPr>
          <w:spacing w:val="-57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Educação;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Pública;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Assistência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Direitos</w:t>
      </w:r>
      <w:r>
        <w:rPr>
          <w:spacing w:val="1"/>
        </w:rPr>
        <w:t> </w:t>
      </w:r>
      <w:r>
        <w:rPr/>
        <w:t>Humanos;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Saúde,</w:t>
      </w:r>
      <w:r>
        <w:rPr>
          <w:spacing w:val="1"/>
        </w:rPr>
        <w:t> </w:t>
      </w:r>
      <w:r>
        <w:rPr/>
        <w:t>respectivamente, que tratam da:“ Eventual e futura aquisição de PNEUS para veículos, mediante o</w:t>
      </w:r>
      <w:r>
        <w:rPr>
          <w:spacing w:val="1"/>
        </w:rPr>
        <w:t> </w:t>
      </w:r>
      <w:r>
        <w:rPr/>
        <w:t>Sistema de Registro de Preços, para atender a demanda das Secretarias de Obras, Secretaria de</w:t>
      </w:r>
      <w:r>
        <w:rPr>
          <w:spacing w:val="1"/>
        </w:rPr>
        <w:t> </w:t>
      </w:r>
      <w:r>
        <w:rPr/>
        <w:t>Saúde, Secretaria de Educação, Secretaria de Assistência Social e Direitos Humanos e</w:t>
      </w:r>
      <w:r>
        <w:rPr>
          <w:spacing w:val="60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Pública.”.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retiraram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Convocação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devidamente publicado na Edição nº 1013 de 07/07/2021 do Jornal O Popular, pág 06, bem como</w:t>
      </w:r>
      <w:r>
        <w:rPr>
          <w:spacing w:val="1"/>
        </w:rPr>
        <w:t> </w:t>
      </w:r>
      <w:r>
        <w:rPr/>
        <w:t>no Jornal Extra do dia 07/07/2021, no site do Jornal O Popular (</w:t>
      </w:r>
      <w:r>
        <w:rPr>
          <w:u w:val="single"/>
        </w:rPr>
        <w:t>www.opopularnoticias.com.br</w:t>
      </w:r>
      <w:r>
        <w:rPr/>
        <w:t>), na</w:t>
      </w:r>
      <w:r>
        <w:rPr>
          <w:spacing w:val="-57"/>
        </w:rPr>
        <w:t> </w:t>
      </w:r>
      <w:r>
        <w:rPr/>
        <w:t>internet</w:t>
      </w:r>
      <w:r>
        <w:rPr>
          <w:spacing w:val="1"/>
        </w:rPr>
        <w:t> </w:t>
      </w:r>
      <w:r>
        <w:rPr/>
        <w:t>(</w:t>
      </w:r>
      <w:hyperlink r:id="rId6">
        <w:r>
          <w:rPr>
            <w:u w:val="single"/>
          </w:rPr>
          <w:t>www.bomjardim.rj.gov.br</w:t>
        </w:r>
      </w:hyperlink>
      <w:r>
        <w:rPr/>
        <w:t>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quadro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avisos:</w:t>
      </w:r>
      <w:r>
        <w:rPr>
          <w:spacing w:val="1"/>
        </w:rPr>
        <w:t> </w:t>
      </w:r>
      <w:r>
        <w:rPr>
          <w:b/>
        </w:rPr>
        <w:t>BRUNO</w:t>
      </w:r>
      <w:r>
        <w:rPr>
          <w:b/>
          <w:spacing w:val="1"/>
        </w:rPr>
        <w:t> </w:t>
      </w:r>
      <w:r>
        <w:rPr>
          <w:b/>
        </w:rPr>
        <w:t>BARROCA</w:t>
      </w:r>
      <w:r>
        <w:rPr>
          <w:b/>
          <w:spacing w:val="1"/>
        </w:rPr>
        <w:t> </w:t>
      </w:r>
      <w:r>
        <w:rPr>
          <w:b/>
        </w:rPr>
        <w:t>LIMA</w:t>
      </w:r>
      <w:r>
        <w:rPr>
          <w:b/>
          <w:spacing w:val="1"/>
        </w:rPr>
        <w:t> </w:t>
      </w:r>
      <w:r>
        <w:rPr>
          <w:b/>
        </w:rPr>
        <w:t>COMÉRCIO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PNEUS,</w:t>
      </w:r>
      <w:r>
        <w:rPr>
          <w:b/>
          <w:spacing w:val="1"/>
        </w:rPr>
        <w:t> </w:t>
      </w:r>
      <w:r>
        <w:rPr>
          <w:b/>
        </w:rPr>
        <w:t>ACESSÓRIOS</w:t>
      </w:r>
      <w:r>
        <w:rPr>
          <w:b/>
          <w:spacing w:val="1"/>
        </w:rPr>
        <w:t> </w:t>
      </w:r>
      <w:r>
        <w:rPr>
          <w:b/>
        </w:rPr>
        <w:t>E</w:t>
      </w:r>
      <w:r>
        <w:rPr>
          <w:b/>
          <w:spacing w:val="1"/>
        </w:rPr>
        <w:t> </w:t>
      </w:r>
      <w:r>
        <w:rPr>
          <w:b/>
        </w:rPr>
        <w:t>REPRESENTAÇÕES</w:t>
      </w:r>
      <w:r>
        <w:rPr>
          <w:b/>
          <w:spacing w:val="1"/>
        </w:rPr>
        <w:t> </w:t>
      </w:r>
      <w:r>
        <w:rPr>
          <w:b/>
        </w:rPr>
        <w:t>–</w:t>
      </w:r>
      <w:r>
        <w:rPr>
          <w:b/>
          <w:spacing w:val="1"/>
        </w:rPr>
        <w:t> </w:t>
      </w:r>
      <w:r>
        <w:rPr>
          <w:b/>
        </w:rPr>
        <w:t>EPP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CNPJ</w:t>
      </w:r>
      <w:r>
        <w:rPr>
          <w:spacing w:val="1"/>
        </w:rPr>
        <w:t> </w:t>
      </w:r>
      <w:r>
        <w:rPr/>
        <w:t>23.937.704/0001-90,</w:t>
      </w:r>
      <w:r>
        <w:rPr>
          <w:spacing w:val="18"/>
        </w:rPr>
        <w:t> </w:t>
      </w:r>
      <w:r>
        <w:rPr>
          <w:b/>
        </w:rPr>
        <w:t>SAD</w:t>
      </w:r>
      <w:r>
        <w:rPr>
          <w:b/>
          <w:spacing w:val="18"/>
        </w:rPr>
        <w:t> </w:t>
      </w:r>
      <w:r>
        <w:rPr>
          <w:b/>
        </w:rPr>
        <w:t>SERV</w:t>
      </w:r>
      <w:r>
        <w:rPr>
          <w:b/>
          <w:spacing w:val="18"/>
        </w:rPr>
        <w:t> </w:t>
      </w:r>
      <w:r>
        <w:rPr>
          <w:b/>
        </w:rPr>
        <w:t>E</w:t>
      </w:r>
      <w:r>
        <w:rPr>
          <w:b/>
          <w:spacing w:val="19"/>
        </w:rPr>
        <w:t> </w:t>
      </w:r>
      <w:r>
        <w:rPr>
          <w:b/>
        </w:rPr>
        <w:t>MANUTENÇÕES</w:t>
      </w:r>
      <w:r>
        <w:rPr>
          <w:b/>
          <w:spacing w:val="18"/>
        </w:rPr>
        <w:t> </w:t>
      </w:r>
      <w:r>
        <w:rPr>
          <w:b/>
        </w:rPr>
        <w:t>LTDA</w:t>
      </w:r>
      <w:r>
        <w:rPr>
          <w:b/>
          <w:spacing w:val="20"/>
        </w:rPr>
        <w:t> </w:t>
      </w:r>
      <w:r>
        <w:rPr>
          <w:b/>
        </w:rPr>
        <w:t>–</w:t>
      </w:r>
      <w:r>
        <w:rPr>
          <w:b/>
          <w:spacing w:val="18"/>
        </w:rPr>
        <w:t> </w:t>
      </w:r>
      <w:r>
        <w:rPr>
          <w:b/>
        </w:rPr>
        <w:t>ME</w:t>
      </w:r>
      <w:r>
        <w:rPr>
          <w:b/>
          <w:spacing w:val="19"/>
        </w:rPr>
        <w:t> </w:t>
      </w:r>
      <w:r>
        <w:rPr/>
        <w:t>–</w:t>
      </w:r>
      <w:r>
        <w:rPr>
          <w:spacing w:val="20"/>
        </w:rPr>
        <w:t> </w:t>
      </w:r>
      <w:r>
        <w:rPr/>
        <w:t>CNPJ</w:t>
      </w:r>
      <w:r>
        <w:rPr>
          <w:spacing w:val="22"/>
        </w:rPr>
        <w:t> </w:t>
      </w:r>
      <w:r>
        <w:rPr/>
        <w:t>26.252.029/0001-</w:t>
      </w:r>
    </w:p>
    <w:p>
      <w:pPr>
        <w:pStyle w:val="Heading1"/>
        <w:spacing w:line="360" w:lineRule="auto"/>
        <w:ind w:left="100" w:right="115"/>
        <w:jc w:val="both"/>
      </w:pPr>
      <w:r>
        <w:rPr>
          <w:b w:val="0"/>
        </w:rPr>
        <w:t>54. As empresas </w:t>
      </w:r>
      <w:r>
        <w:rPr/>
        <w:t>TRM SOLUÇÕES EIRELI – ME, KARINA BEAUCLAIR VOGAS</w:t>
      </w:r>
      <w:r>
        <w:rPr>
          <w:b w:val="0"/>
        </w:rPr>
        <w:t>, </w:t>
      </w:r>
      <w:r>
        <w:rPr/>
        <w:t>TOVÁ</w:t>
      </w:r>
      <w:r>
        <w:rPr>
          <w:spacing w:val="1"/>
        </w:rPr>
        <w:t> </w:t>
      </w:r>
      <w:r>
        <w:rPr/>
        <w:t>COMÉRCIO DE PNEUS LTDA, BRUNO BARROCA LIMA COMÉRCIO DE PNEUS,</w:t>
      </w:r>
      <w:r>
        <w:rPr>
          <w:spacing w:val="1"/>
        </w:rPr>
        <w:t> </w:t>
      </w:r>
      <w:r>
        <w:rPr/>
        <w:t>ACESSÓRIOS E REPRESENTAÇÕES – EPP</w:t>
      </w:r>
      <w:r>
        <w:rPr>
          <w:b w:val="0"/>
        </w:rPr>
        <w:t>, </w:t>
      </w:r>
      <w:r>
        <w:rPr/>
        <w:t>FATOR RIO COMÉRCIO E SERVIÇOS</w:t>
      </w:r>
      <w:r>
        <w:rPr>
          <w:spacing w:val="1"/>
        </w:rPr>
        <w:t> </w:t>
      </w:r>
      <w:r>
        <w:rPr/>
        <w:t>EIRELI</w:t>
      </w:r>
      <w:r>
        <w:rPr>
          <w:b w:val="0"/>
        </w:rPr>
        <w:t>,</w:t>
      </w:r>
      <w:r>
        <w:rPr>
          <w:b w:val="0"/>
          <w:spacing w:val="37"/>
        </w:rPr>
        <w:t> </w:t>
      </w:r>
      <w:r>
        <w:rPr/>
        <w:t>L.F.M.</w:t>
      </w:r>
      <w:r>
        <w:rPr>
          <w:spacing w:val="37"/>
        </w:rPr>
        <w:t> </w:t>
      </w:r>
      <w:r>
        <w:rPr/>
        <w:t>COMÉRCIO</w:t>
      </w:r>
      <w:r>
        <w:rPr>
          <w:spacing w:val="38"/>
        </w:rPr>
        <w:t> </w:t>
      </w:r>
      <w:r>
        <w:rPr/>
        <w:t>DE</w:t>
      </w:r>
      <w:r>
        <w:rPr>
          <w:spacing w:val="37"/>
        </w:rPr>
        <w:t> </w:t>
      </w:r>
      <w:r>
        <w:rPr/>
        <w:t>PNEUS</w:t>
      </w:r>
      <w:r>
        <w:rPr>
          <w:spacing w:val="38"/>
        </w:rPr>
        <w:t> </w:t>
      </w:r>
      <w:r>
        <w:rPr/>
        <w:t>E</w:t>
      </w:r>
      <w:r>
        <w:rPr>
          <w:spacing w:val="37"/>
        </w:rPr>
        <w:t> </w:t>
      </w:r>
      <w:r>
        <w:rPr/>
        <w:t>SERVIÇOS</w:t>
      </w:r>
      <w:r>
        <w:rPr>
          <w:spacing w:val="39"/>
        </w:rPr>
        <w:t> </w:t>
      </w:r>
      <w:r>
        <w:rPr/>
        <w:t>LTDA,</w:t>
      </w:r>
      <w:r>
        <w:rPr>
          <w:spacing w:val="37"/>
        </w:rPr>
        <w:t> </w:t>
      </w:r>
      <w:r>
        <w:rPr/>
        <w:t>VILLAR</w:t>
      </w:r>
      <w:r>
        <w:rPr>
          <w:spacing w:val="36"/>
        </w:rPr>
        <w:t> </w:t>
      </w:r>
      <w:r>
        <w:rPr/>
        <w:t>GUIMARÃES</w:t>
      </w:r>
    </w:p>
    <w:p>
      <w:pPr>
        <w:spacing w:after="0" w:line="360" w:lineRule="auto"/>
        <w:jc w:val="both"/>
        <w:sectPr>
          <w:headerReference w:type="default" r:id="rId5"/>
          <w:type w:val="continuous"/>
          <w:pgSz w:w="12240" w:h="15840"/>
          <w:pgMar w:header="686" w:top="1940" w:bottom="280" w:left="1160" w:right="1320"/>
          <w:pgNumType w:start="1"/>
        </w:sectPr>
      </w:pPr>
    </w:p>
    <w:p>
      <w:pPr>
        <w:pStyle w:val="BodyText"/>
        <w:spacing w:before="5"/>
        <w:rPr>
          <w:b/>
          <w:sz w:val="9"/>
        </w:rPr>
      </w:pPr>
    </w:p>
    <w:p>
      <w:pPr>
        <w:spacing w:before="90"/>
        <w:ind w:left="100" w:right="0" w:firstLine="0"/>
        <w:jc w:val="both"/>
        <w:rPr>
          <w:sz w:val="24"/>
        </w:rPr>
      </w:pPr>
      <w:r>
        <w:rPr>
          <w:b/>
          <w:sz w:val="24"/>
        </w:rPr>
        <w:t>COMÉRCIO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PNEUS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LTDA</w:t>
      </w:r>
      <w:r>
        <w:rPr>
          <w:b/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6"/>
          <w:sz w:val="24"/>
        </w:rPr>
        <w:t> </w:t>
      </w:r>
      <w:r>
        <w:rPr>
          <w:b/>
          <w:sz w:val="24"/>
        </w:rPr>
        <w:t>PROMIX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COMERCIAL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LTDA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ME</w:t>
      </w:r>
      <w:r>
        <w:rPr>
          <w:b/>
          <w:spacing w:val="8"/>
          <w:sz w:val="24"/>
        </w:rPr>
        <w:t> </w:t>
      </w:r>
      <w:r>
        <w:rPr>
          <w:sz w:val="24"/>
        </w:rPr>
        <w:t>compareceram</w:t>
      </w:r>
      <w:r>
        <w:rPr>
          <w:spacing w:val="8"/>
          <w:sz w:val="24"/>
        </w:rPr>
        <w:t> </w:t>
      </w:r>
      <w:r>
        <w:rPr>
          <w:sz w:val="24"/>
        </w:rPr>
        <w:t>para</w:t>
      </w:r>
    </w:p>
    <w:p>
      <w:pPr>
        <w:spacing w:line="360" w:lineRule="auto" w:before="136"/>
        <w:ind w:left="100" w:right="115" w:firstLine="0"/>
        <w:jc w:val="both"/>
        <w:rPr>
          <w:b/>
          <w:sz w:val="24"/>
        </w:rPr>
      </w:pPr>
      <w:r>
        <w:rPr>
          <w:sz w:val="24"/>
        </w:rPr>
        <w:t>o certame. Inicialmente, em conformidade com às disposições contidas no Edital, a Pregoeira e sua</w:t>
      </w:r>
      <w:r>
        <w:rPr>
          <w:spacing w:val="-57"/>
          <w:sz w:val="24"/>
        </w:rPr>
        <w:t> </w:t>
      </w:r>
      <w:r>
        <w:rPr>
          <w:sz w:val="24"/>
        </w:rPr>
        <w:t>equipe de apoio</w:t>
      </w:r>
      <w:r>
        <w:rPr>
          <w:spacing w:val="1"/>
          <w:sz w:val="24"/>
        </w:rPr>
        <w:t> </w:t>
      </w:r>
      <w:r>
        <w:rPr>
          <w:sz w:val="24"/>
        </w:rPr>
        <w:t>abriram</w:t>
      </w:r>
      <w:r>
        <w:rPr>
          <w:spacing w:val="1"/>
          <w:sz w:val="24"/>
        </w:rPr>
        <w:t> </w:t>
      </w:r>
      <w:r>
        <w:rPr>
          <w:sz w:val="24"/>
        </w:rPr>
        <w:t>a sessão pública e efetuaram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credenciamento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interessados.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 </w:t>
      </w:r>
      <w:r>
        <w:rPr>
          <w:b/>
          <w:sz w:val="24"/>
        </w:rPr>
        <w:t>TRM SOLUÇÕES EIRELI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 ME, </w:t>
      </w:r>
      <w:r>
        <w:rPr>
          <w:sz w:val="24"/>
        </w:rPr>
        <w:t>representada por </w:t>
      </w:r>
      <w:r>
        <w:rPr>
          <w:i/>
          <w:sz w:val="24"/>
        </w:rPr>
        <w:t>Rodrigo da Costa Mendes,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 </w:t>
      </w:r>
      <w:r>
        <w:rPr>
          <w:b/>
          <w:sz w:val="24"/>
        </w:rPr>
        <w:t>KARINA BEAUCLAIR VOGAS </w:t>
      </w:r>
      <w:r>
        <w:rPr>
          <w:sz w:val="24"/>
        </w:rPr>
        <w:t>representada por </w:t>
      </w:r>
      <w:r>
        <w:rPr>
          <w:i/>
          <w:sz w:val="24"/>
        </w:rPr>
        <w:t>Karina Beauclair Vogas, </w:t>
      </w:r>
      <w:r>
        <w:rPr>
          <w:sz w:val="24"/>
        </w:rPr>
        <w:t>A empresa</w:t>
      </w:r>
      <w:r>
        <w:rPr>
          <w:spacing w:val="1"/>
          <w:sz w:val="24"/>
        </w:rPr>
        <w:t> </w:t>
      </w:r>
      <w:r>
        <w:rPr>
          <w:b/>
          <w:sz w:val="24"/>
        </w:rPr>
        <w:t>TOVÁ COMÉRCIO DE PNEUS LTDA </w:t>
      </w:r>
      <w:r>
        <w:rPr>
          <w:sz w:val="24"/>
        </w:rPr>
        <w:t>representada por </w:t>
      </w:r>
      <w:r>
        <w:rPr>
          <w:i/>
          <w:sz w:val="24"/>
        </w:rPr>
        <w:t>Eduardo Goldemberg, </w:t>
      </w:r>
      <w:r>
        <w:rPr>
          <w:sz w:val="24"/>
        </w:rPr>
        <w:t>A empresa</w:t>
      </w:r>
      <w:r>
        <w:rPr>
          <w:spacing w:val="1"/>
          <w:sz w:val="24"/>
        </w:rPr>
        <w:t> </w:t>
      </w:r>
      <w:r>
        <w:rPr>
          <w:b/>
          <w:sz w:val="24"/>
        </w:rPr>
        <w:t>BRUNO     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BARROCA     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LIMA     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COMÉRCIO     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DE     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PNEUS,     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ACESSÓRIOS     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</w:p>
    <w:p>
      <w:pPr>
        <w:spacing w:line="360" w:lineRule="auto" w:before="1"/>
        <w:ind w:left="100" w:right="115" w:firstLine="0"/>
        <w:jc w:val="both"/>
        <w:rPr>
          <w:sz w:val="24"/>
        </w:rPr>
      </w:pPr>
      <w:r>
        <w:rPr>
          <w:b/>
          <w:sz w:val="24"/>
        </w:rPr>
        <w:t>REPRESENTAÇÕES – EPP </w:t>
      </w:r>
      <w:r>
        <w:rPr>
          <w:sz w:val="24"/>
        </w:rPr>
        <w:t>representada por </w:t>
      </w:r>
      <w:r>
        <w:rPr>
          <w:i/>
          <w:sz w:val="24"/>
        </w:rPr>
        <w:t>Bruno Barroca Lima, </w:t>
      </w:r>
      <w:r>
        <w:rPr>
          <w:sz w:val="24"/>
        </w:rPr>
        <w:t>A empresa </w:t>
      </w:r>
      <w:r>
        <w:rPr>
          <w:b/>
          <w:sz w:val="24"/>
        </w:rPr>
        <w:t>FATOR RIO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COMÉRCIO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SERVIÇOS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EIRELI</w:t>
      </w:r>
      <w:r>
        <w:rPr>
          <w:b/>
          <w:spacing w:val="65"/>
          <w:sz w:val="24"/>
        </w:rPr>
        <w:t> </w:t>
      </w:r>
      <w:r>
        <w:rPr>
          <w:sz w:val="24"/>
        </w:rPr>
        <w:t>representada  por</w:t>
      </w:r>
      <w:r>
        <w:rPr>
          <w:spacing w:val="61"/>
          <w:sz w:val="24"/>
        </w:rPr>
        <w:t> </w:t>
      </w:r>
      <w:r>
        <w:rPr>
          <w:i/>
          <w:sz w:val="24"/>
        </w:rPr>
        <w:t>Ronald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Guedes</w:t>
      </w:r>
      <w:r>
        <w:rPr>
          <w:i/>
          <w:spacing w:val="62"/>
          <w:sz w:val="24"/>
        </w:rPr>
        <w:t> </w:t>
      </w:r>
      <w:r>
        <w:rPr>
          <w:i/>
          <w:sz w:val="24"/>
        </w:rPr>
        <w:t>Saviolli,</w:t>
      </w:r>
      <w:r>
        <w:rPr>
          <w:i/>
          <w:spacing w:val="61"/>
          <w:sz w:val="24"/>
        </w:rPr>
        <w:t> </w:t>
      </w:r>
      <w:r>
        <w:rPr>
          <w:sz w:val="24"/>
        </w:rPr>
        <w:t>A</w:t>
      </w:r>
      <w:r>
        <w:rPr>
          <w:spacing w:val="61"/>
          <w:sz w:val="24"/>
        </w:rPr>
        <w:t> </w:t>
      </w:r>
      <w:r>
        <w:rPr>
          <w:sz w:val="24"/>
        </w:rPr>
        <w:t>empresa</w:t>
      </w:r>
    </w:p>
    <w:p>
      <w:pPr>
        <w:spacing w:line="360" w:lineRule="auto" w:before="0"/>
        <w:ind w:left="100" w:right="113" w:firstLine="0"/>
        <w:jc w:val="both"/>
        <w:rPr>
          <w:sz w:val="24"/>
        </w:rPr>
      </w:pPr>
      <w:r>
        <w:rPr>
          <w:b/>
          <w:sz w:val="24"/>
        </w:rPr>
        <w:t>L.F.M.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COMÉRCIO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PNEUS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SERVIÇOS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LTDA</w:t>
      </w:r>
      <w:r>
        <w:rPr>
          <w:b/>
          <w:spacing w:val="1"/>
          <w:sz w:val="24"/>
        </w:rPr>
        <w:t> </w:t>
      </w:r>
      <w:r>
        <w:rPr>
          <w:sz w:val="24"/>
        </w:rPr>
        <w:t>representada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i/>
          <w:sz w:val="24"/>
        </w:rPr>
        <w:t>Leonardo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Moreira, </w:t>
      </w:r>
      <w:r>
        <w:rPr>
          <w:sz w:val="24"/>
        </w:rPr>
        <w:t>A empresa </w:t>
      </w:r>
      <w:r>
        <w:rPr>
          <w:b/>
          <w:sz w:val="24"/>
        </w:rPr>
        <w:t>VILLAR GUIMARÃES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COMÉRCIO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 PNEUS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LTDA</w:t>
      </w:r>
      <w:r>
        <w:rPr>
          <w:b/>
          <w:spacing w:val="60"/>
          <w:sz w:val="24"/>
        </w:rPr>
        <w:t> </w:t>
      </w:r>
      <w:r>
        <w:rPr>
          <w:sz w:val="24"/>
        </w:rPr>
        <w:t>representada</w:t>
      </w:r>
      <w:r>
        <w:rPr>
          <w:spacing w:val="1"/>
          <w:sz w:val="24"/>
        </w:rPr>
        <w:t> </w:t>
      </w:r>
      <w:r>
        <w:rPr>
          <w:sz w:val="24"/>
        </w:rPr>
        <w:t>por </w:t>
      </w:r>
      <w:r>
        <w:rPr>
          <w:i/>
          <w:sz w:val="24"/>
        </w:rPr>
        <w:t>Lucas Vinicius Pereira, </w:t>
      </w:r>
      <w:r>
        <w:rPr>
          <w:sz w:val="24"/>
        </w:rPr>
        <w:t>A empresa </w:t>
      </w:r>
      <w:r>
        <w:rPr>
          <w:b/>
          <w:sz w:val="24"/>
        </w:rPr>
        <w:t>PROMIX COMERCIAL LTDA – ME </w:t>
      </w:r>
      <w:r>
        <w:rPr>
          <w:sz w:val="24"/>
        </w:rPr>
        <w:t>representada por</w:t>
      </w:r>
      <w:r>
        <w:rPr>
          <w:spacing w:val="1"/>
          <w:sz w:val="24"/>
        </w:rPr>
        <w:t> </w:t>
      </w:r>
      <w:r>
        <w:rPr>
          <w:i/>
          <w:sz w:val="24"/>
        </w:rPr>
        <w:t>Jadson Kennedy Dantas Medeiros. </w:t>
      </w:r>
      <w:r>
        <w:rPr>
          <w:sz w:val="24"/>
        </w:rPr>
        <w:t>Em seguida foram recebidos a declaração de que cumpre os</w:t>
      </w:r>
      <w:r>
        <w:rPr>
          <w:spacing w:val="1"/>
          <w:sz w:val="24"/>
        </w:rPr>
        <w:t> </w:t>
      </w:r>
      <w:r>
        <w:rPr>
          <w:sz w:val="24"/>
        </w:rPr>
        <w:t>requisitos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habilitação,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envelopes</w:t>
      </w:r>
      <w:r>
        <w:rPr>
          <w:spacing w:val="1"/>
          <w:sz w:val="24"/>
        </w:rPr>
        <w:t> </w:t>
      </w:r>
      <w:r>
        <w:rPr>
          <w:sz w:val="24"/>
        </w:rPr>
        <w:t>contendo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“PROPOSTA”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“HABILITAÇÃO”. Apenas a empresa </w:t>
      </w:r>
      <w:r>
        <w:rPr>
          <w:b/>
          <w:sz w:val="24"/>
        </w:rPr>
        <w:t>TOVÁ COMÉRCIO DE PNEUS LTDA </w:t>
      </w:r>
      <w:r>
        <w:rPr>
          <w:sz w:val="24"/>
        </w:rPr>
        <w:t>não apresentou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enquadramento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Microempresa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Pequeno</w:t>
      </w:r>
      <w:r>
        <w:rPr>
          <w:spacing w:val="1"/>
          <w:sz w:val="24"/>
        </w:rPr>
        <w:t> </w:t>
      </w:r>
      <w:r>
        <w:rPr>
          <w:sz w:val="24"/>
        </w:rPr>
        <w:t>Porte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57"/>
          <w:sz w:val="24"/>
        </w:rPr>
        <w:t> </w:t>
      </w:r>
      <w:r>
        <w:rPr>
          <w:sz w:val="24"/>
        </w:rPr>
        <w:t>exigido no Item 11.6.2 do Edital. Ato contínuo a Pregoeira e sua equipe de apoio procederam à</w:t>
      </w:r>
      <w:r>
        <w:rPr>
          <w:spacing w:val="1"/>
          <w:sz w:val="24"/>
        </w:rPr>
        <w:t> </w:t>
      </w:r>
      <w:r>
        <w:rPr>
          <w:sz w:val="24"/>
        </w:rPr>
        <w:t>abertura do envelope de “PROPOSTA” e ao registro dos preços apresentados pela respectiva</w:t>
      </w:r>
      <w:r>
        <w:rPr>
          <w:spacing w:val="1"/>
          <w:sz w:val="24"/>
        </w:rPr>
        <w:t> </w:t>
      </w:r>
      <w:r>
        <w:rPr>
          <w:sz w:val="24"/>
        </w:rPr>
        <w:t>licitante, sendo este o constante no “histórico” em anexo a presente Ata. Foram qualificados pela</w:t>
      </w:r>
      <w:r>
        <w:rPr>
          <w:spacing w:val="1"/>
          <w:sz w:val="24"/>
        </w:rPr>
        <w:t> </w:t>
      </w:r>
      <w:r>
        <w:rPr>
          <w:sz w:val="24"/>
        </w:rPr>
        <w:t>Pregoeira, para ingresso na fase de lances o autor da proposta de menor preço unitário e todos os</w:t>
      </w:r>
      <w:r>
        <w:rPr>
          <w:spacing w:val="1"/>
          <w:sz w:val="24"/>
        </w:rPr>
        <w:t> </w:t>
      </w:r>
      <w:r>
        <w:rPr>
          <w:sz w:val="24"/>
        </w:rPr>
        <w:t>demais licitantes que tenham</w:t>
      </w:r>
      <w:r>
        <w:rPr>
          <w:spacing w:val="1"/>
          <w:sz w:val="24"/>
        </w:rPr>
        <w:t> </w:t>
      </w:r>
      <w:r>
        <w:rPr>
          <w:sz w:val="24"/>
        </w:rPr>
        <w:t>apresentado propostas em</w:t>
      </w:r>
      <w:r>
        <w:rPr>
          <w:spacing w:val="1"/>
          <w:sz w:val="24"/>
        </w:rPr>
        <w:t> </w:t>
      </w:r>
      <w:r>
        <w:rPr>
          <w:sz w:val="24"/>
        </w:rPr>
        <w:t>valores sucessivos e superiores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60"/>
          <w:sz w:val="24"/>
        </w:rPr>
        <w:t> </w:t>
      </w:r>
      <w:r>
        <w:rPr>
          <w:sz w:val="24"/>
        </w:rPr>
        <w:t>até</w:t>
      </w:r>
      <w:r>
        <w:rPr>
          <w:spacing w:val="1"/>
          <w:sz w:val="24"/>
        </w:rPr>
        <w:t> </w:t>
      </w:r>
      <w:r>
        <w:rPr>
          <w:sz w:val="24"/>
        </w:rPr>
        <w:t>10% (dez por cento) à de menor preço unitário, conforme o item 13.5 do Edital, bem como art. 4º,</w:t>
      </w:r>
      <w:r>
        <w:rPr>
          <w:spacing w:val="1"/>
          <w:sz w:val="24"/>
        </w:rPr>
        <w:t> </w:t>
      </w:r>
      <w:r>
        <w:rPr>
          <w:sz w:val="24"/>
        </w:rPr>
        <w:t>Inciso VIII da Lei 10.520/02. Os proponentes classificados foram convocados para negociação dos</w:t>
      </w:r>
      <w:r>
        <w:rPr>
          <w:spacing w:val="-57"/>
          <w:sz w:val="24"/>
        </w:rPr>
        <w:t> </w:t>
      </w:r>
      <w:r>
        <w:rPr>
          <w:sz w:val="24"/>
        </w:rPr>
        <w:t>preços unitários iniciais e ofertaram lances conforme registrado no histórico em anexo. Após</w:t>
      </w:r>
      <w:r>
        <w:rPr>
          <w:spacing w:val="1"/>
          <w:sz w:val="24"/>
        </w:rPr>
        <w:t> </w:t>
      </w:r>
      <w:r>
        <w:rPr>
          <w:sz w:val="24"/>
        </w:rPr>
        <w:t>incansável</w:t>
      </w:r>
      <w:r>
        <w:rPr>
          <w:spacing w:val="1"/>
          <w:sz w:val="24"/>
        </w:rPr>
        <w:t> </w:t>
      </w:r>
      <w:r>
        <w:rPr>
          <w:sz w:val="24"/>
        </w:rPr>
        <w:t>negociação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Pregoeira,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equipe</w:t>
      </w:r>
      <w:r>
        <w:rPr>
          <w:spacing w:val="1"/>
          <w:sz w:val="24"/>
        </w:rPr>
        <w:t> </w:t>
      </w:r>
      <w:r>
        <w:rPr>
          <w:sz w:val="24"/>
        </w:rPr>
        <w:t>verificou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estavam</w:t>
      </w:r>
      <w:r>
        <w:rPr>
          <w:spacing w:val="1"/>
          <w:sz w:val="24"/>
        </w:rPr>
        <w:t> </w:t>
      </w:r>
      <w:r>
        <w:rPr>
          <w:sz w:val="24"/>
        </w:rPr>
        <w:t>compatíveis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estimado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comércio.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seguida,</w:t>
      </w:r>
      <w:r>
        <w:rPr>
          <w:spacing w:val="1"/>
          <w:sz w:val="24"/>
        </w:rPr>
        <w:t> </w:t>
      </w:r>
      <w:r>
        <w:rPr>
          <w:sz w:val="24"/>
        </w:rPr>
        <w:t>considerando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critério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menor</w:t>
      </w:r>
      <w:r>
        <w:rPr>
          <w:spacing w:val="1"/>
          <w:sz w:val="24"/>
        </w:rPr>
        <w:t> </w:t>
      </w:r>
      <w:r>
        <w:rPr>
          <w:sz w:val="24"/>
        </w:rPr>
        <w:t>preço</w:t>
      </w:r>
      <w:r>
        <w:rPr>
          <w:spacing w:val="1"/>
          <w:sz w:val="24"/>
        </w:rPr>
        <w:t> </w:t>
      </w:r>
      <w:r>
        <w:rPr>
          <w:sz w:val="24"/>
        </w:rPr>
        <w:t>unitário, a Pregoeira e sua equipe de apoio divulgaram o resultado: Empresa </w:t>
      </w:r>
      <w:r>
        <w:rPr>
          <w:b/>
          <w:sz w:val="24"/>
        </w:rPr>
        <w:t>TOVÁ COMÉRCIO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DE PNEUS LTDA </w:t>
      </w:r>
      <w:r>
        <w:rPr>
          <w:sz w:val="24"/>
        </w:rPr>
        <w:t>ofertou o menor lance para fornecer os itens, conforme mapa de apuração em</w:t>
      </w:r>
      <w:r>
        <w:rPr>
          <w:spacing w:val="1"/>
          <w:sz w:val="24"/>
        </w:rPr>
        <w:t> </w:t>
      </w:r>
      <w:r>
        <w:rPr>
          <w:sz w:val="24"/>
        </w:rPr>
        <w:t>anexo, sendo o valor total de </w:t>
      </w:r>
      <w:r>
        <w:rPr>
          <w:b/>
          <w:i/>
          <w:sz w:val="24"/>
        </w:rPr>
        <w:t>R$ 951.762,46 (novecentos e cinquenta e um mil, setecentos 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sessenta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dois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reais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quarenta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seis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centavos),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b/>
          <w:sz w:val="24"/>
        </w:rPr>
        <w:t>BRUNO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BARROCA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LIMA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COMÉRCIO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PNEUS,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ACESSÓRIOS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REPRESENTAÇÕES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EPP</w:t>
      </w:r>
      <w:r>
        <w:rPr>
          <w:b/>
          <w:spacing w:val="37"/>
          <w:sz w:val="24"/>
        </w:rPr>
        <w:t> </w:t>
      </w:r>
      <w:r>
        <w:rPr>
          <w:sz w:val="24"/>
        </w:rPr>
        <w:t>ofertou</w:t>
      </w:r>
      <w:r>
        <w:rPr>
          <w:spacing w:val="39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menor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686" w:footer="0" w:top="1940" w:bottom="280" w:left="1160" w:right="1320"/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360" w:lineRule="auto" w:before="90"/>
        <w:ind w:left="100" w:right="112" w:firstLine="0"/>
        <w:jc w:val="both"/>
        <w:rPr>
          <w:sz w:val="24"/>
        </w:rPr>
      </w:pPr>
      <w:r>
        <w:rPr>
          <w:sz w:val="24"/>
        </w:rPr>
        <w:t>lance para fornecer os itens, conforme mapa de apuração em anexo, sendo o valor total de </w:t>
      </w:r>
      <w:r>
        <w:rPr>
          <w:b/>
          <w:i/>
          <w:sz w:val="24"/>
        </w:rPr>
        <w:t>R$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26.387,60 (vinte e seis mil, trezentos e oitenta e sete reais e sessenta centavos), </w:t>
      </w:r>
      <w:r>
        <w:rPr>
          <w:sz w:val="24"/>
        </w:rPr>
        <w:t>Empresa </w:t>
      </w:r>
      <w:r>
        <w:rPr>
          <w:b/>
          <w:sz w:val="24"/>
        </w:rPr>
        <w:t>L.F.M.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COMÉRCIO DE PNEUS E SERVIÇOS LTDA </w:t>
      </w:r>
      <w:r>
        <w:rPr>
          <w:sz w:val="24"/>
        </w:rPr>
        <w:t>ofertou o menor lance para fornecer os itens,</w:t>
      </w:r>
      <w:r>
        <w:rPr>
          <w:spacing w:val="1"/>
          <w:sz w:val="24"/>
        </w:rPr>
        <w:t> </w:t>
      </w:r>
      <w:r>
        <w:rPr>
          <w:sz w:val="24"/>
        </w:rPr>
        <w:t>conforme mapa de apuração em anexo, sendo o valor total de </w:t>
      </w:r>
      <w:r>
        <w:rPr>
          <w:b/>
          <w:i/>
          <w:sz w:val="24"/>
        </w:rPr>
        <w:t>R$ 42.194,20 (quarenta e dois mil,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cento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noventa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quatro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reais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vinte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centavos),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b/>
          <w:sz w:val="24"/>
        </w:rPr>
        <w:t>VILLAR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GUIMARÃES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COMÉRCIO DE PNEUS LTDA </w:t>
      </w:r>
      <w:r>
        <w:rPr>
          <w:sz w:val="24"/>
        </w:rPr>
        <w:t>ofertou o menor lance para fornecer os itens, conforme mapa de</w:t>
      </w:r>
      <w:r>
        <w:rPr>
          <w:spacing w:val="-57"/>
          <w:sz w:val="24"/>
        </w:rPr>
        <w:t> </w:t>
      </w:r>
      <w:r>
        <w:rPr>
          <w:sz w:val="24"/>
        </w:rPr>
        <w:t>apuração em anexo, sendo o valor total de </w:t>
      </w:r>
      <w:r>
        <w:rPr>
          <w:b/>
          <w:i/>
          <w:sz w:val="24"/>
        </w:rPr>
        <w:t>R$ 152.108,00 (cento e cinquenta e dois mil, cento 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oito reais), </w:t>
      </w:r>
      <w:r>
        <w:rPr>
          <w:sz w:val="24"/>
        </w:rPr>
        <w:t>totalizando o valor das 04 (quatro) empresas em </w:t>
      </w:r>
      <w:r>
        <w:rPr>
          <w:b/>
          <w:i/>
          <w:sz w:val="24"/>
        </w:rPr>
        <w:t>R$ 1.172.452,26 (um milhão, cento 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setenta e dois mil, quatrocentos e cinquenta e dois reais e vinte e seis centavos). </w:t>
      </w:r>
      <w:r>
        <w:rPr>
          <w:sz w:val="24"/>
        </w:rPr>
        <w:t>Ato contínuo, a</w:t>
      </w:r>
      <w:r>
        <w:rPr>
          <w:spacing w:val="1"/>
          <w:sz w:val="24"/>
        </w:rPr>
        <w:t> </w:t>
      </w:r>
      <w:r>
        <w:rPr>
          <w:sz w:val="24"/>
        </w:rPr>
        <w:t>Pregoeira e sua equipe de apoio procederam a verificação de regularidade da documentação das</w:t>
      </w:r>
      <w:r>
        <w:rPr>
          <w:spacing w:val="1"/>
          <w:sz w:val="24"/>
        </w:rPr>
        <w:t> </w:t>
      </w:r>
      <w:r>
        <w:rPr>
          <w:sz w:val="24"/>
        </w:rPr>
        <w:t>empresas.</w:t>
      </w:r>
      <w:r>
        <w:rPr>
          <w:spacing w:val="1"/>
          <w:sz w:val="24"/>
        </w:rPr>
        <w:t> </w:t>
      </w:r>
      <w:r>
        <w:rPr>
          <w:sz w:val="24"/>
        </w:rPr>
        <w:t>Verificaram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b/>
          <w:sz w:val="24"/>
        </w:rPr>
        <w:t>VILLAR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GUIMARÃES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COMÉRCIO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PNEUS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LTDA </w:t>
      </w:r>
      <w:r>
        <w:rPr>
          <w:sz w:val="24"/>
        </w:rPr>
        <w:t>apresentou a Certidão de Regularidade para com a Fazenda Estadual, por meio de Certidão</w:t>
      </w:r>
      <w:r>
        <w:rPr>
          <w:spacing w:val="1"/>
          <w:sz w:val="24"/>
        </w:rPr>
        <w:t> </w:t>
      </w:r>
      <w:r>
        <w:rPr>
          <w:sz w:val="24"/>
        </w:rPr>
        <w:t>Negativa de Débito em relação a tributos estaduais (ICMS), conforme exigida no item 11.3.6 do</w:t>
      </w:r>
      <w:r>
        <w:rPr>
          <w:spacing w:val="1"/>
          <w:sz w:val="24"/>
        </w:rPr>
        <w:t> </w:t>
      </w:r>
      <w:r>
        <w:rPr>
          <w:sz w:val="24"/>
        </w:rPr>
        <w:t>Edital, com data de validade vencida. Considerando que a mesma apresentou documentação de</w:t>
      </w:r>
      <w:r>
        <w:rPr>
          <w:spacing w:val="1"/>
          <w:sz w:val="24"/>
        </w:rPr>
        <w:t> </w:t>
      </w:r>
      <w:r>
        <w:rPr>
          <w:sz w:val="24"/>
        </w:rPr>
        <w:t>enquadramento em Microempresa ou Empresa de Pequeno Porte, conforme exigido no Item 11.6.2</w:t>
      </w:r>
      <w:r>
        <w:rPr>
          <w:spacing w:val="-57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Pregoeira</w:t>
      </w:r>
      <w:r>
        <w:rPr>
          <w:spacing w:val="1"/>
          <w:sz w:val="24"/>
        </w:rPr>
        <w:t> </w:t>
      </w:r>
      <w:r>
        <w:rPr>
          <w:sz w:val="24"/>
        </w:rPr>
        <w:t>concedeu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05</w:t>
      </w:r>
      <w:r>
        <w:rPr>
          <w:spacing w:val="1"/>
          <w:sz w:val="24"/>
        </w:rPr>
        <w:t> </w:t>
      </w:r>
      <w:r>
        <w:rPr>
          <w:sz w:val="24"/>
        </w:rPr>
        <w:t>(cinco)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úteis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regularizasse</w:t>
      </w:r>
      <w:r>
        <w:rPr>
          <w:spacing w:val="60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documento</w:t>
      </w:r>
      <w:r>
        <w:rPr>
          <w:spacing w:val="7"/>
          <w:sz w:val="24"/>
        </w:rPr>
        <w:t> </w:t>
      </w:r>
      <w:r>
        <w:rPr>
          <w:sz w:val="24"/>
        </w:rPr>
        <w:t>citado,</w:t>
      </w:r>
      <w:r>
        <w:rPr>
          <w:spacing w:val="8"/>
          <w:sz w:val="24"/>
        </w:rPr>
        <w:t> </w:t>
      </w:r>
      <w:r>
        <w:rPr>
          <w:sz w:val="24"/>
        </w:rPr>
        <w:t>sendo</w:t>
      </w:r>
      <w:r>
        <w:rPr>
          <w:spacing w:val="10"/>
          <w:sz w:val="24"/>
        </w:rPr>
        <w:t> </w:t>
      </w:r>
      <w:r>
        <w:rPr>
          <w:sz w:val="24"/>
        </w:rPr>
        <w:t>assim,</w:t>
      </w:r>
      <w:r>
        <w:rPr>
          <w:spacing w:val="8"/>
          <w:sz w:val="24"/>
        </w:rPr>
        <w:t> </w:t>
      </w:r>
      <w:r>
        <w:rPr>
          <w:sz w:val="24"/>
        </w:rPr>
        <w:t>ficando</w:t>
      </w:r>
      <w:r>
        <w:rPr>
          <w:spacing w:val="7"/>
          <w:sz w:val="24"/>
        </w:rPr>
        <w:t> </w:t>
      </w:r>
      <w:r>
        <w:rPr>
          <w:sz w:val="24"/>
        </w:rPr>
        <w:t>condicionada</w:t>
      </w:r>
      <w:r>
        <w:rPr>
          <w:spacing w:val="7"/>
          <w:sz w:val="24"/>
        </w:rPr>
        <w:t> </w:t>
      </w:r>
      <w:r>
        <w:rPr>
          <w:sz w:val="24"/>
        </w:rPr>
        <w:t>à</w:t>
      </w:r>
      <w:r>
        <w:rPr>
          <w:spacing w:val="7"/>
          <w:sz w:val="24"/>
        </w:rPr>
        <w:t> </w:t>
      </w:r>
      <w:r>
        <w:rPr>
          <w:sz w:val="24"/>
        </w:rPr>
        <w:t>sua</w:t>
      </w:r>
      <w:r>
        <w:rPr>
          <w:spacing w:val="7"/>
          <w:sz w:val="24"/>
        </w:rPr>
        <w:t> </w:t>
      </w:r>
      <w:r>
        <w:rPr>
          <w:sz w:val="24"/>
        </w:rPr>
        <w:t>habilitação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declaração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vencedora</w:t>
      </w:r>
      <w:r>
        <w:rPr>
          <w:spacing w:val="-58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estipulado.</w:t>
      </w:r>
      <w:r>
        <w:rPr>
          <w:spacing w:val="1"/>
          <w:sz w:val="24"/>
        </w:rPr>
        <w:t> </w:t>
      </w:r>
      <w:r>
        <w:rPr>
          <w:sz w:val="24"/>
        </w:rPr>
        <w:t>Verificaram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1"/>
          <w:sz w:val="24"/>
        </w:rPr>
        <w:t> </w:t>
      </w:r>
      <w:r>
        <w:rPr>
          <w:sz w:val="24"/>
        </w:rPr>
        <w:t>apresentaram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exigidos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Edital,</w:t>
      </w:r>
      <w:r>
        <w:rPr>
          <w:spacing w:val="1"/>
          <w:sz w:val="24"/>
        </w:rPr>
        <w:t> </w:t>
      </w:r>
      <w:r>
        <w:rPr>
          <w:sz w:val="24"/>
        </w:rPr>
        <w:t>declarando-as</w:t>
      </w:r>
      <w:r>
        <w:rPr>
          <w:spacing w:val="1"/>
          <w:sz w:val="24"/>
        </w:rPr>
        <w:t> </w:t>
      </w:r>
      <w:r>
        <w:rPr>
          <w:sz w:val="24"/>
        </w:rPr>
        <w:t>HABILITADAS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seguida VENCEDORAS do certame. Ato contínuo foi divulgado o resultado da licitação conforme</w:t>
      </w:r>
      <w:r>
        <w:rPr>
          <w:spacing w:val="-57"/>
          <w:sz w:val="24"/>
        </w:rPr>
        <w:t> </w:t>
      </w:r>
      <w:r>
        <w:rPr>
          <w:sz w:val="24"/>
        </w:rPr>
        <w:t>indicado no histórico de lances. Os representantes das empresas </w:t>
      </w:r>
      <w:r>
        <w:rPr>
          <w:b/>
          <w:sz w:val="24"/>
        </w:rPr>
        <w:t>TRM SOLUÇÕES EIRELI 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ME,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KARINA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BEAUCLAIR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VOGAS</w:t>
      </w:r>
      <w:r>
        <w:rPr>
          <w:sz w:val="24"/>
        </w:rPr>
        <w:t>,</w:t>
      </w:r>
      <w:r>
        <w:rPr>
          <w:spacing w:val="17"/>
          <w:sz w:val="24"/>
        </w:rPr>
        <w:t> </w:t>
      </w:r>
      <w:r>
        <w:rPr>
          <w:b/>
          <w:sz w:val="24"/>
        </w:rPr>
        <w:t>FATOR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RIO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COMÉRCIO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SERVIÇOS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EIRELI</w:t>
      </w:r>
      <w:r>
        <w:rPr>
          <w:b/>
          <w:spacing w:val="20"/>
          <w:sz w:val="24"/>
        </w:rPr>
        <w:t> </w:t>
      </w:r>
      <w:r>
        <w:rPr>
          <w:sz w:val="24"/>
        </w:rPr>
        <w:t>e</w:t>
      </w:r>
    </w:p>
    <w:p>
      <w:pPr>
        <w:pStyle w:val="BodyText"/>
        <w:spacing w:line="360" w:lineRule="auto"/>
        <w:ind w:left="100" w:right="113"/>
        <w:jc w:val="both"/>
      </w:pPr>
      <w:r>
        <w:rPr>
          <w:b/>
        </w:rPr>
        <w:t>PROMIX COMERCIAL LTDA – ME </w:t>
      </w:r>
      <w:r>
        <w:rPr/>
        <w:t>abandonaram o certame. Foi concedida a palavra aos</w:t>
      </w:r>
      <w:r>
        <w:rPr>
          <w:spacing w:val="1"/>
        </w:rPr>
        <w:t> </w:t>
      </w:r>
      <w:r>
        <w:rPr/>
        <w:t>representantes das empresas presentes para manifestação da intenção de recurso. As empresas</w:t>
      </w:r>
      <w:r>
        <w:rPr>
          <w:spacing w:val="1"/>
        </w:rPr>
        <w:t> </w:t>
      </w:r>
      <w:r>
        <w:rPr/>
        <w:t>renunciam ao direito de interpor recursos. A Pregoeira e sua Equipe de Apoio deixa registrado que</w:t>
      </w:r>
      <w:r>
        <w:rPr>
          <w:spacing w:val="1"/>
        </w:rPr>
        <w:t> </w:t>
      </w:r>
      <w:r>
        <w:rPr/>
        <w:t>a internet apresentou problemas de conexão em momentos do certame, gerando, instabilidade na</w:t>
      </w:r>
      <w:r>
        <w:rPr>
          <w:spacing w:val="1"/>
        </w:rPr>
        <w:t> </w:t>
      </w:r>
      <w:r>
        <w:rPr/>
        <w:t>transmissão e até mesmo interrupção na mesma. Nada mais havendo a declarar foi encerrada a</w:t>
      </w:r>
      <w:r>
        <w:rPr>
          <w:spacing w:val="1"/>
        </w:rPr>
        <w:t> </w:t>
      </w:r>
      <w:r>
        <w:rPr/>
        <w:t>sessão, exatamente às 15h30min, cuja ata foi lavrada e assinada pela Pregoeira Oficial, Equipe de</w:t>
      </w:r>
      <w:r>
        <w:rPr>
          <w:spacing w:val="1"/>
        </w:rPr>
        <w:t> </w:t>
      </w:r>
      <w:r>
        <w:rPr/>
        <w:t>Apoio, representantes do setores requisitantes, representantes das empresas presentes e após a</w:t>
      </w:r>
      <w:r>
        <w:rPr>
          <w:spacing w:val="1"/>
        </w:rPr>
        <w:t> </w:t>
      </w:r>
      <w:r>
        <w:rPr/>
        <w:t>Procuradoria</w:t>
      </w:r>
      <w:r>
        <w:rPr>
          <w:spacing w:val="-3"/>
        </w:rPr>
        <w:t> </w:t>
      </w:r>
      <w:r>
        <w:rPr/>
        <w:t>Jurídica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análise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parecer.</w:t>
      </w:r>
    </w:p>
    <w:sectPr>
      <w:pgSz w:w="12240" w:h="15840"/>
      <w:pgMar w:header="686" w:footer="0" w:top="1940" w:bottom="280" w:left="116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4.020004pt;margin-top:33.306641pt;width:328.1pt;height:42.9pt;mso-position-horizontal-relative:page;mso-position-vertical-relative:page;z-index:-15769088" type="#_x0000_t202" filled="false" stroked="false">
          <v:textbox inset="0,0,0,0">
            <w:txbxContent>
              <w:p>
                <w:pPr>
                  <w:spacing w:line="274" w:lineRule="exact"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JANEIRO</w:t>
                </w:r>
              </w:p>
              <w:p>
                <w:pPr>
                  <w:pStyle w:val="BodyText"/>
                  <w:spacing w:line="274" w:lineRule="exact"/>
                  <w:ind w:left="20"/>
                </w:pPr>
                <w:r>
                  <w:rPr/>
                  <w:t>PREFEITURA</w:t>
                </w:r>
                <w:r>
                  <w:rPr>
                    <w:spacing w:val="-3"/>
                  </w:rPr>
                  <w:t> </w:t>
                </w:r>
                <w:r>
                  <w:rPr/>
                  <w:t>MUNICIPAL</w:t>
                </w:r>
                <w:r>
                  <w:rPr>
                    <w:spacing w:val="-8"/>
                  </w:rPr>
                  <w:t> </w:t>
                </w:r>
                <w:r>
                  <w:rPr/>
                  <w:t>DE</w:t>
                </w:r>
                <w:r>
                  <w:rPr>
                    <w:spacing w:val="-1"/>
                  </w:rPr>
                  <w:t> </w:t>
                </w:r>
                <w:r>
                  <w:rPr/>
                  <w:t>BOM</w:t>
                </w:r>
                <w:r>
                  <w:rPr>
                    <w:spacing w:val="-2"/>
                  </w:rPr>
                  <w:t> </w:t>
                </w:r>
                <w:r>
                  <w:rPr/>
                  <w:t>JARDIM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0" w:lineRule="exact"/>
      <w:ind w:left="69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bomjardim.rj.gov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dcterms:created xsi:type="dcterms:W3CDTF">2021-07-22T17:41:21Z</dcterms:created>
  <dcterms:modified xsi:type="dcterms:W3CDTF">2021-07-22T17:41:21Z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